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765" w:type="dxa"/>
        <w:tblInd w:w="-17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9"/>
        <w:gridCol w:w="4676"/>
      </w:tblGrid>
      <w:tr w:rsidR="009C235C">
        <w:tc>
          <w:tcPr>
            <w:tcW w:w="7088" w:type="dxa"/>
          </w:tcPr>
          <w:p w:rsidR="009C235C" w:rsidRDefault="009C235C">
            <w:pPr>
              <w:pStyle w:val="ae"/>
              <w:snapToGrid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4676" w:type="dxa"/>
          </w:tcPr>
          <w:p w:rsidR="009C235C" w:rsidRDefault="00E634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УТВЕРЖДЕНЫ</w:t>
            </w:r>
          </w:p>
          <w:p w:rsidR="009C235C" w:rsidRDefault="00E63467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hd w:val="clear" w:color="auto" w:fill="FFFFFF"/>
              </w:rPr>
              <w:t xml:space="preserve">постановлением администрации Кушвинского муниципального округа </w:t>
            </w:r>
          </w:p>
          <w:p w:rsidR="009C235C" w:rsidRPr="00CC7DFC" w:rsidRDefault="00E63467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hd w:val="clear" w:color="auto" w:fill="FFFFFF"/>
              </w:rPr>
              <w:t>от</w:t>
            </w:r>
            <w:r>
              <w:rPr>
                <w:rFonts w:ascii="Liberation Serif" w:hAnsi="Liberation Serif" w:cs="Liberation Serif"/>
                <w:shd w:val="clear" w:color="auto" w:fill="FFFFFF"/>
                <w:lang w:val="en-US"/>
              </w:rPr>
              <w:t xml:space="preserve"> </w:t>
            </w:r>
            <w:r w:rsidR="00CC7DFC">
              <w:rPr>
                <w:rFonts w:ascii="Liberation Serif" w:hAnsi="Liberation Serif" w:cs="Liberation Serif"/>
                <w:u w:val="single"/>
              </w:rPr>
              <w:t>06.02.2026</w:t>
            </w:r>
            <w:r>
              <w:rPr>
                <w:rFonts w:ascii="Liberation Serif" w:hAnsi="Liberation Serif" w:cs="Liberation Serif"/>
                <w:shd w:val="clear" w:color="auto" w:fill="FFFFFF"/>
                <w:lang w:val="en-US"/>
              </w:rPr>
              <w:t xml:space="preserve"> № </w:t>
            </w:r>
            <w:r w:rsidR="00CC7DFC">
              <w:rPr>
                <w:rFonts w:ascii="Liberation Serif" w:hAnsi="Liberation Serif" w:cs="Liberation Serif"/>
                <w:u w:val="single"/>
              </w:rPr>
              <w:t>171</w:t>
            </w:r>
            <w:bookmarkStart w:id="0" w:name="_GoBack"/>
            <w:bookmarkEnd w:id="0"/>
          </w:p>
          <w:p w:rsidR="009C235C" w:rsidRDefault="00E63467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«Об утверждении Плана неотложных мер по ограничению распространения </w:t>
            </w:r>
          </w:p>
          <w:p w:rsidR="009C235C" w:rsidRDefault="00E63467">
            <w:pPr>
              <w:pStyle w:val="ConsPlusNormal"/>
              <w:rPr>
                <w:rFonts w:ascii="Liberation Serif" w:hAnsi="Liberation Serif" w:cs="Liberation Serif"/>
                <w:shd w:val="clear" w:color="auto" w:fill="FFFFFF"/>
              </w:rPr>
            </w:pPr>
            <w:r>
              <w:rPr>
                <w:rFonts w:ascii="Liberation Serif" w:hAnsi="Liberation Serif" w:cs="Liberation Serif"/>
              </w:rPr>
              <w:t xml:space="preserve">ВИЧ-инфекции на территории Кушвинского 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 xml:space="preserve">муниципального </w:t>
            </w:r>
            <w:r>
              <w:rPr>
                <w:rFonts w:ascii="Liberation Serif" w:hAnsi="Liberation Serif" w:cs="Liberation Serif"/>
              </w:rPr>
              <w:t>округа на 2026 год»</w:t>
            </w:r>
          </w:p>
        </w:tc>
      </w:tr>
    </w:tbl>
    <w:p w:rsidR="009C235C" w:rsidRDefault="009C235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9C235C" w:rsidRDefault="009C235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9C235C" w:rsidRDefault="00E63467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ЦЕЛЕВЫЕ ПОКАЗАТЕЛИ </w:t>
      </w:r>
    </w:p>
    <w:p w:rsidR="009C235C" w:rsidRDefault="00E63467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реализации мер по профилактике ВИЧ-инфекции на территории Кушвинского </w:t>
      </w:r>
      <w:r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муниципального</w:t>
      </w: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 w:cs="Liberation Serif"/>
          <w:b/>
          <w:bCs/>
          <w:sz w:val="28"/>
          <w:szCs w:val="28"/>
        </w:rPr>
        <w:t>округа в 2026 году</w:t>
      </w:r>
    </w:p>
    <w:p w:rsidR="009C235C" w:rsidRDefault="009C235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7"/>
        <w:gridCol w:w="5534"/>
        <w:gridCol w:w="3397"/>
      </w:tblGrid>
      <w:tr w:rsidR="009C235C">
        <w:trPr>
          <w:trHeight w:val="352"/>
        </w:trPr>
        <w:tc>
          <w:tcPr>
            <w:tcW w:w="987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Целевой показатель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Значение</w:t>
            </w:r>
          </w:p>
        </w:tc>
      </w:tr>
      <w:tr w:rsidR="009C235C">
        <w:trPr>
          <w:trHeight w:val="352"/>
        </w:trPr>
        <w:tc>
          <w:tcPr>
            <w:tcW w:w="98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Охват медицинским освидетельствованием на ВИЧ-инфекцию 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35%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лиц с ВИЧ–инфекцией с количеством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CD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4- лимфоцитов менее 350 клеток /</w:t>
            </w:r>
            <w:proofErr w:type="spellStart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мкл</w:t>
            </w:r>
            <w:proofErr w:type="spell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 структуре впервые выявленных больных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25%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впервые выявленных лиц с ВИЧ-инфекцией, поставленных на диспансерный учет в течение 3 месяцев, в общем числе впервые выявленных больных  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90%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Охват диспансерным наблюдением лиц с ВИЧ-инфекцией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95%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лиц с ВИЧ–инфекцией, получающих антиретровирусную терапию, в общем числе лиц с ВИЧ-инфекцией, состоящих под диспансерным наблюдением 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Calibri" w:hAnsi="Liberation Serif" w:cs="Liberation Serif"/>
                <w:sz w:val="24"/>
              </w:rPr>
              <w:t>91%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детей (0-17) лет с ВИЧ–инфекцией, получающих антиретровирусную терапию, в общем числе детей (0-17 лет) с ВИЧ-инфекцией 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95%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 с ВИЧ-инфекцией, имеющих неопределяемый уровень вирусной нагрузки, в общем числе с ВИЧ–инфекцией, получающих антиретровирусную терапию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90%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умерших от заболеваний, связанных со СПИД, в общем числе умерших лиц с ВИЧ-инфекцией 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50%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Охват диспансерным наблюдением лиц с ВИЧ-инфекцией, освободившихся из учреждений системы исполнения наказаний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90%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лиц с ВИЧ-инфекцией с количеством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CD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4- лимфоцитов менее350 клеток/</w:t>
            </w:r>
            <w:proofErr w:type="spellStart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мкл</w:t>
            </w:r>
            <w:proofErr w:type="spell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, охваченных </w:t>
            </w:r>
            <w:proofErr w:type="spellStart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химиопрофилактикой</w:t>
            </w:r>
            <w:proofErr w:type="spell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туберкулеза, в общем числе лиц с ВИЧ-инфекцией с количеством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CD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4-лимфоцитов менее 350 клеток /</w:t>
            </w:r>
            <w:proofErr w:type="spellStart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мкл</w:t>
            </w:r>
            <w:proofErr w:type="spellEnd"/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90%</w:t>
            </w:r>
          </w:p>
        </w:tc>
      </w:tr>
      <w:tr w:rsidR="009C235C">
        <w:tc>
          <w:tcPr>
            <w:tcW w:w="98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с ВИЧ–инфекцией, состоящих под наблюдением, охваченных в целях выявления туберкулеза  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80%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Уровень риска перинатального инфицирования ВИЧ-инфекцией</w:t>
            </w:r>
          </w:p>
        </w:tc>
        <w:tc>
          <w:tcPr>
            <w:tcW w:w="3397" w:type="dxa"/>
          </w:tcPr>
          <w:p w:rsidR="009C235C" w:rsidRDefault="00E6346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1,5%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химиопрофилактики</w:t>
            </w:r>
            <w:proofErr w:type="spell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передачи ВИЧ–инфекции от матери к ребенку:</w:t>
            </w:r>
          </w:p>
        </w:tc>
        <w:tc>
          <w:tcPr>
            <w:tcW w:w="3397" w:type="dxa"/>
          </w:tcPr>
          <w:p w:rsidR="009C235C" w:rsidRDefault="009C235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Во время беременности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96,2%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Во время родов 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96,8%</w:t>
            </w:r>
          </w:p>
        </w:tc>
      </w:tr>
      <w:tr w:rsidR="009C235C">
        <w:tc>
          <w:tcPr>
            <w:tcW w:w="987" w:type="dxa"/>
          </w:tcPr>
          <w:p w:rsidR="009C235C" w:rsidRDefault="009C235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0" w:firstLine="19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34" w:type="dxa"/>
          </w:tcPr>
          <w:p w:rsidR="009C235C" w:rsidRDefault="00E6346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Новорожденному</w:t>
            </w:r>
          </w:p>
        </w:tc>
        <w:tc>
          <w:tcPr>
            <w:tcW w:w="3397" w:type="dxa"/>
          </w:tcPr>
          <w:p w:rsidR="009C235C" w:rsidRDefault="00E63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99,6%</w:t>
            </w:r>
          </w:p>
        </w:tc>
      </w:tr>
    </w:tbl>
    <w:p w:rsidR="009C235C" w:rsidRDefault="009C235C">
      <w:pPr>
        <w:rPr>
          <w:rFonts w:ascii="Liberation Serif" w:hAnsi="Liberation Serif" w:cs="Liberation Serif"/>
          <w:sz w:val="24"/>
          <w:szCs w:val="24"/>
        </w:rPr>
      </w:pPr>
    </w:p>
    <w:sectPr w:rsidR="009C235C" w:rsidSect="00F13BDC">
      <w:headerReference w:type="default" r:id="rId8"/>
      <w:pgSz w:w="11906" w:h="16838"/>
      <w:pgMar w:top="1134" w:right="567" w:bottom="1134" w:left="1418" w:header="720" w:footer="0" w:gutter="0"/>
      <w:pgNumType w:start="2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D" w:rsidRDefault="00FC25FD">
      <w:pPr>
        <w:spacing w:after="0" w:line="240" w:lineRule="auto"/>
      </w:pPr>
      <w:r>
        <w:separator/>
      </w:r>
    </w:p>
  </w:endnote>
  <w:endnote w:type="continuationSeparator" w:id="0">
    <w:p w:rsidR="00FC25FD" w:rsidRDefault="00FC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D" w:rsidRDefault="00FC25FD">
      <w:pPr>
        <w:spacing w:after="0" w:line="240" w:lineRule="auto"/>
      </w:pPr>
      <w:r>
        <w:separator/>
      </w:r>
    </w:p>
  </w:footnote>
  <w:footnote w:type="continuationSeparator" w:id="0">
    <w:p w:rsidR="00FC25FD" w:rsidRDefault="00FC2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9723631"/>
      <w:docPartObj>
        <w:docPartGallery w:val="Page Numbers (Top of Page)"/>
        <w:docPartUnique/>
      </w:docPartObj>
    </w:sdtPr>
    <w:sdtEndPr/>
    <w:sdtContent>
      <w:p w:rsidR="009C235C" w:rsidRDefault="00E63467">
        <w:pPr>
          <w:pStyle w:val="a6"/>
          <w:jc w:val="center"/>
        </w:pPr>
        <w:r>
          <w:rPr>
            <w:rFonts w:ascii="Liberation Serif" w:hAnsi="Liberation Serif" w:cs="Liberation Serif"/>
            <w:sz w:val="28"/>
            <w:szCs w:val="28"/>
          </w:rPr>
          <w:fldChar w:fldCharType="begin"/>
        </w:r>
        <w:r>
          <w:rPr>
            <w:rFonts w:ascii="Liberation Serif" w:hAnsi="Liberation Serif" w:cs="Liberation Serif"/>
            <w:sz w:val="28"/>
            <w:szCs w:val="28"/>
          </w:rPr>
          <w:instrText xml:space="preserve"> PAGE </w:instrText>
        </w:r>
        <w:r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>
          <w:rPr>
            <w:rFonts w:ascii="Liberation Serif" w:hAnsi="Liberation Serif" w:cs="Liberation Serif"/>
            <w:sz w:val="28"/>
            <w:szCs w:val="28"/>
          </w:rPr>
          <w:t>0</w:t>
        </w:r>
        <w:r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9C235C" w:rsidRDefault="009C235C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33C5D"/>
    <w:multiLevelType w:val="multilevel"/>
    <w:tmpl w:val="0FD0F5B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9B90C1E"/>
    <w:multiLevelType w:val="multilevel"/>
    <w:tmpl w:val="11B21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5C"/>
    <w:rsid w:val="009C235C"/>
    <w:rsid w:val="00CC7DFC"/>
    <w:rsid w:val="00E63467"/>
    <w:rsid w:val="00F13BDC"/>
    <w:rsid w:val="00FC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F798D"/>
  <w15:docId w15:val="{BDD732C5-2A74-4199-A93F-F8F582A2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E53F8"/>
    <w:rPr>
      <w:rFonts w:ascii="Segoe UI" w:hAnsi="Segoe UI" w:cs="Segoe UI"/>
      <w:sz w:val="18"/>
      <w:szCs w:val="18"/>
    </w:rPr>
  </w:style>
  <w:style w:type="character" w:customStyle="1" w:styleId="WW8Num1z0">
    <w:name w:val="WW8Num1z0"/>
    <w:qFormat/>
    <w:rsid w:val="00E740BE"/>
  </w:style>
  <w:style w:type="character" w:customStyle="1" w:styleId="a5">
    <w:name w:val="Верхний колонтитул Знак"/>
    <w:basedOn w:val="a0"/>
    <w:link w:val="a6"/>
    <w:uiPriority w:val="99"/>
    <w:qFormat/>
    <w:rsid w:val="002C4C4C"/>
  </w:style>
  <w:style w:type="character" w:customStyle="1" w:styleId="a7">
    <w:name w:val="Нижний колонтитул Знак"/>
    <w:basedOn w:val="a0"/>
    <w:link w:val="a8"/>
    <w:uiPriority w:val="99"/>
    <w:qFormat/>
    <w:rsid w:val="002C4C4C"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8A2E96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qFormat/>
    <w:rsid w:val="004C3C3E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qFormat/>
    <w:rsid w:val="002E53F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CB4B9F"/>
    <w:pPr>
      <w:ind w:left="720"/>
      <w:contextualSpacing/>
    </w:p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2C4C4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2C4C4C"/>
    <w:pPr>
      <w:tabs>
        <w:tab w:val="center" w:pos="4677"/>
        <w:tab w:val="right" w:pos="9355"/>
      </w:tabs>
      <w:spacing w:after="0" w:line="240" w:lineRule="auto"/>
    </w:pPr>
  </w:style>
  <w:style w:type="table" w:styleId="af1">
    <w:name w:val="Table Grid"/>
    <w:basedOn w:val="a1"/>
    <w:uiPriority w:val="39"/>
    <w:rsid w:val="001D1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4F5CE-AD8F-495D-83A6-4AC5CD56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dc:description/>
  <cp:lastModifiedBy>USER</cp:lastModifiedBy>
  <cp:revision>27</cp:revision>
  <cp:lastPrinted>2026-02-06T10:48:00Z</cp:lastPrinted>
  <dcterms:created xsi:type="dcterms:W3CDTF">2024-12-20T10:24:00Z</dcterms:created>
  <dcterms:modified xsi:type="dcterms:W3CDTF">2026-02-06T10:48:00Z</dcterms:modified>
  <dc:language>ru-RU</dc:language>
</cp:coreProperties>
</file>